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56" w:rsidRDefault="00640456" w:rsidP="00640456">
      <w:pPr>
        <w:jc w:val="center"/>
        <w:outlineLvl w:val="0"/>
        <w:rPr>
          <w:rFonts w:ascii="Arial" w:eastAsia="Batang" w:hAnsi="Arial" w:cs="Arial"/>
          <w:b/>
        </w:rPr>
      </w:pPr>
      <w:r>
        <w:rPr>
          <w:rFonts w:ascii="Arial" w:eastAsia="Batang" w:hAnsi="Arial" w:cs="Arial"/>
          <w:b/>
          <w:noProof/>
          <w:lang w:eastAsia="en-ZA"/>
        </w:rPr>
        <w:drawing>
          <wp:anchor distT="0" distB="0" distL="114300" distR="114300" simplePos="0" relativeHeight="251660288" behindDoc="0" locked="0" layoutInCell="1" allowOverlap="1">
            <wp:simplePos x="0" y="0"/>
            <wp:positionH relativeFrom="column">
              <wp:posOffset>5922010</wp:posOffset>
            </wp:positionH>
            <wp:positionV relativeFrom="paragraph">
              <wp:posOffset>-60960</wp:posOffset>
            </wp:positionV>
            <wp:extent cx="1114425" cy="10858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flipH="1">
                      <a:off x="0" y="0"/>
                      <a:ext cx="1114425" cy="1085850"/>
                    </a:xfrm>
                    <a:prstGeom prst="rect">
                      <a:avLst/>
                    </a:prstGeom>
                    <a:noFill/>
                    <a:ln w="9525">
                      <a:noFill/>
                      <a:miter lim="800000"/>
                      <a:headEnd/>
                      <a:tailEnd/>
                    </a:ln>
                  </pic:spPr>
                </pic:pic>
              </a:graphicData>
            </a:graphic>
          </wp:anchor>
        </w:drawing>
      </w:r>
      <w:r>
        <w:rPr>
          <w:rFonts w:ascii="Arial" w:eastAsia="Batang" w:hAnsi="Arial" w:cs="Arial"/>
          <w:b/>
          <w:noProof/>
          <w:lang w:eastAsia="en-ZA"/>
        </w:rPr>
        <w:drawing>
          <wp:anchor distT="0" distB="0" distL="114300" distR="114300" simplePos="0" relativeHeight="251659264" behindDoc="1" locked="0" layoutInCell="1" allowOverlap="1">
            <wp:simplePos x="0" y="0"/>
            <wp:positionH relativeFrom="column">
              <wp:posOffset>-269240</wp:posOffset>
            </wp:positionH>
            <wp:positionV relativeFrom="paragraph">
              <wp:posOffset>-108585</wp:posOffset>
            </wp:positionV>
            <wp:extent cx="1077595" cy="1200150"/>
            <wp:effectExtent l="19050" t="0" r="825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77595" cy="1200150"/>
                    </a:xfrm>
                    <a:prstGeom prst="rect">
                      <a:avLst/>
                    </a:prstGeom>
                    <a:noFill/>
                    <a:ln w="9525">
                      <a:noFill/>
                      <a:miter lim="800000"/>
                      <a:headEnd/>
                      <a:tailEnd/>
                    </a:ln>
                  </pic:spPr>
                </pic:pic>
              </a:graphicData>
            </a:graphic>
          </wp:anchor>
        </w:drawing>
      </w:r>
    </w:p>
    <w:p w:rsidR="00640456" w:rsidRDefault="00640456" w:rsidP="00640456">
      <w:pPr>
        <w:spacing w:line="360" w:lineRule="auto"/>
        <w:jc w:val="center"/>
        <w:rPr>
          <w:rFonts w:ascii="Arial" w:eastAsia="Batang" w:hAnsi="Arial" w:cs="Arial"/>
          <w:b/>
          <w:sz w:val="40"/>
          <w:szCs w:val="40"/>
        </w:rPr>
      </w:pPr>
      <w:r w:rsidRPr="0086364C">
        <w:rPr>
          <w:rFonts w:ascii="Arial" w:eastAsia="Batang" w:hAnsi="Arial" w:cs="Arial"/>
          <w:b/>
          <w:sz w:val="40"/>
          <w:szCs w:val="40"/>
        </w:rPr>
        <w:t>GREATER TZANEEN MUNICIPALITY</w:t>
      </w:r>
    </w:p>
    <w:p w:rsidR="00640456" w:rsidRDefault="00640456" w:rsidP="00640456">
      <w:pPr>
        <w:spacing w:line="360" w:lineRule="auto"/>
        <w:jc w:val="center"/>
        <w:rPr>
          <w:rFonts w:ascii="Arial" w:hAnsi="Arial" w:cs="Arial"/>
          <w:b/>
          <w:bCs/>
          <w:color w:val="0D0D0D" w:themeColor="text1" w:themeTint="F2"/>
          <w:sz w:val="28"/>
          <w:szCs w:val="32"/>
        </w:rPr>
      </w:pPr>
      <w:r w:rsidRPr="00A2090E">
        <w:rPr>
          <w:rFonts w:ascii="Arial" w:hAnsi="Arial" w:cs="Arial"/>
          <w:b/>
          <w:bCs/>
          <w:color w:val="0D0D0D" w:themeColor="text1" w:themeTint="F2"/>
          <w:sz w:val="28"/>
          <w:szCs w:val="32"/>
        </w:rPr>
        <w:t>GROTER TZANEEN MUNISIPALITEIT</w:t>
      </w:r>
    </w:p>
    <w:p w:rsidR="00640456" w:rsidRDefault="00640456" w:rsidP="00640456">
      <w:pPr>
        <w:spacing w:line="360" w:lineRule="auto"/>
        <w:jc w:val="center"/>
        <w:rPr>
          <w:rFonts w:ascii="Arial" w:hAnsi="Arial" w:cs="Arial"/>
          <w:b/>
          <w:color w:val="0D0D0D" w:themeColor="text1" w:themeTint="F2"/>
          <w:sz w:val="28"/>
          <w:szCs w:val="32"/>
        </w:rPr>
      </w:pPr>
      <w:r w:rsidRPr="00A2090E">
        <w:rPr>
          <w:rFonts w:ascii="Arial" w:hAnsi="Arial" w:cs="Arial"/>
          <w:b/>
          <w:color w:val="0D0D0D" w:themeColor="text1" w:themeTint="F2"/>
          <w:sz w:val="28"/>
          <w:szCs w:val="32"/>
        </w:rPr>
        <w:t>MASIPALA WA TZANEEN</w:t>
      </w:r>
    </w:p>
    <w:p w:rsidR="000C4A8C" w:rsidRPr="00640456" w:rsidRDefault="00640456" w:rsidP="00640456">
      <w:pPr>
        <w:spacing w:line="360" w:lineRule="auto"/>
        <w:jc w:val="center"/>
        <w:rPr>
          <w:rFonts w:ascii="Arial" w:eastAsia="Batang" w:hAnsi="Arial" w:cs="Arial"/>
          <w:b/>
          <w:sz w:val="40"/>
          <w:szCs w:val="40"/>
        </w:rPr>
      </w:pPr>
      <w:r w:rsidRPr="00A2090E">
        <w:rPr>
          <w:rFonts w:ascii="Arial" w:hAnsi="Arial" w:cs="Arial"/>
          <w:b/>
          <w:color w:val="0D0D0D" w:themeColor="text1" w:themeTint="F2"/>
          <w:sz w:val="28"/>
          <w:szCs w:val="32"/>
        </w:rPr>
        <w:t>MASEPALA WA TZANEEN</w:t>
      </w:r>
    </w:p>
    <w:p w:rsidR="002529C3" w:rsidRPr="0087146C" w:rsidRDefault="002529C3" w:rsidP="002529C3">
      <w:pPr>
        <w:widowControl w:val="0"/>
        <w:jc w:val="center"/>
        <w:rPr>
          <w:rFonts w:ascii="Arial" w:eastAsia="Batang" w:hAnsi="Arial" w:cs="Arial"/>
          <w:b/>
          <w:sz w:val="20"/>
          <w:szCs w:val="20"/>
        </w:rPr>
      </w:pPr>
      <w:r w:rsidRPr="0087146C">
        <w:rPr>
          <w:rFonts w:ascii="Arial" w:eastAsia="Batang" w:hAnsi="Arial" w:cs="Arial"/>
          <w:b/>
          <w:sz w:val="20"/>
          <w:szCs w:val="20"/>
        </w:rPr>
        <w:t>SUPPLY CHAIN MANAGEMENT UNIT</w:t>
      </w:r>
    </w:p>
    <w:p w:rsidR="002529C3" w:rsidRPr="0087146C" w:rsidRDefault="002529C3" w:rsidP="002529C3">
      <w:pPr>
        <w:widowControl w:val="0"/>
        <w:jc w:val="center"/>
        <w:rPr>
          <w:rFonts w:ascii="Arial" w:hAnsi="Arial" w:cs="Arial"/>
          <w:b/>
          <w:sz w:val="20"/>
          <w:szCs w:val="20"/>
        </w:rPr>
      </w:pPr>
      <w:r w:rsidRPr="0087146C">
        <w:rPr>
          <w:rFonts w:ascii="Arial" w:hAnsi="Arial" w:cs="Arial"/>
          <w:b/>
          <w:sz w:val="20"/>
          <w:szCs w:val="20"/>
        </w:rPr>
        <w:t xml:space="preserve">DEPARTMENT: </w:t>
      </w:r>
      <w:r w:rsidR="00915DD5">
        <w:rPr>
          <w:rFonts w:ascii="Arial" w:hAnsi="Arial" w:cs="Arial"/>
          <w:b/>
          <w:sz w:val="20"/>
          <w:szCs w:val="20"/>
        </w:rPr>
        <w:t>PLANNING</w:t>
      </w:r>
      <w:r w:rsidR="00593E83">
        <w:rPr>
          <w:rFonts w:ascii="Arial" w:hAnsi="Arial" w:cs="Arial"/>
          <w:b/>
          <w:sz w:val="20"/>
          <w:szCs w:val="20"/>
        </w:rPr>
        <w:t xml:space="preserve"> </w:t>
      </w:r>
      <w:r w:rsidR="00072463">
        <w:rPr>
          <w:rFonts w:ascii="Arial" w:hAnsi="Arial" w:cs="Arial"/>
          <w:b/>
          <w:sz w:val="20"/>
          <w:szCs w:val="20"/>
        </w:rPr>
        <w:t xml:space="preserve">AND </w:t>
      </w:r>
      <w:r w:rsidR="00593E83">
        <w:rPr>
          <w:rFonts w:ascii="Arial" w:hAnsi="Arial" w:cs="Arial"/>
          <w:b/>
          <w:sz w:val="20"/>
          <w:szCs w:val="20"/>
        </w:rPr>
        <w:t xml:space="preserve">ECONOMIC DEVELOPMENT </w:t>
      </w:r>
    </w:p>
    <w:p w:rsidR="002E66A4" w:rsidRPr="0087146C" w:rsidRDefault="002E66A4" w:rsidP="002E66A4">
      <w:pPr>
        <w:widowControl w:val="0"/>
        <w:ind w:left="2127"/>
        <w:jc w:val="both"/>
        <w:rPr>
          <w:rFonts w:ascii="Arial" w:hAnsi="Arial" w:cs="Arial"/>
          <w:b/>
          <w:sz w:val="20"/>
          <w:szCs w:val="20"/>
        </w:rPr>
      </w:pPr>
      <w:r w:rsidRPr="0087146C">
        <w:rPr>
          <w:rFonts w:ascii="Arial" w:hAnsi="Arial" w:cs="Arial"/>
          <w:b/>
          <w:sz w:val="20"/>
          <w:szCs w:val="20"/>
        </w:rPr>
        <w:tab/>
      </w:r>
      <w:r w:rsidRPr="0087146C">
        <w:rPr>
          <w:rFonts w:ascii="Arial" w:hAnsi="Arial" w:cs="Arial"/>
          <w:b/>
          <w:sz w:val="20"/>
          <w:szCs w:val="20"/>
        </w:rPr>
        <w:tab/>
      </w:r>
      <w:r w:rsidRPr="0087146C">
        <w:rPr>
          <w:rFonts w:ascii="Arial" w:hAnsi="Arial" w:cs="Arial"/>
          <w:b/>
          <w:sz w:val="20"/>
          <w:szCs w:val="20"/>
        </w:rPr>
        <w:tab/>
      </w:r>
      <w:r w:rsidRPr="0087146C">
        <w:rPr>
          <w:rFonts w:ascii="Arial" w:hAnsi="Arial" w:cs="Arial"/>
          <w:b/>
          <w:sz w:val="20"/>
          <w:szCs w:val="20"/>
        </w:rPr>
        <w:tab/>
      </w:r>
    </w:p>
    <w:p w:rsidR="00E7300B" w:rsidRPr="00A64FD0" w:rsidRDefault="00E7300B" w:rsidP="00E7300B">
      <w:pPr>
        <w:ind w:left="2127" w:right="-566" w:hanging="2127"/>
        <w:rPr>
          <w:rFonts w:ascii="Arial" w:hAnsi="Arial" w:cs="Arial"/>
          <w:b/>
          <w:sz w:val="22"/>
          <w:szCs w:val="22"/>
        </w:rPr>
      </w:pPr>
      <w:r w:rsidRPr="002F0FF3">
        <w:rPr>
          <w:rFonts w:ascii="Arial" w:hAnsi="Arial" w:cs="Arial"/>
          <w:b/>
          <w:sz w:val="22"/>
          <w:szCs w:val="22"/>
        </w:rPr>
        <w:t xml:space="preserve">BID DESCRIPTION: </w:t>
      </w:r>
      <w:r w:rsidRPr="00A64FD0">
        <w:rPr>
          <w:rFonts w:ascii="Arial" w:hAnsi="Arial" w:cs="Arial"/>
          <w:b/>
          <w:sz w:val="22"/>
          <w:szCs w:val="22"/>
        </w:rPr>
        <w:t>PAN</w:t>
      </w:r>
      <w:r>
        <w:rPr>
          <w:rFonts w:ascii="Arial" w:hAnsi="Arial" w:cs="Arial"/>
          <w:b/>
          <w:sz w:val="22"/>
          <w:szCs w:val="22"/>
        </w:rPr>
        <w:t>EL OF C</w:t>
      </w:r>
      <w:r w:rsidR="004E03A3">
        <w:rPr>
          <w:rFonts w:ascii="Arial" w:hAnsi="Arial" w:cs="Arial"/>
          <w:b/>
          <w:sz w:val="22"/>
          <w:szCs w:val="22"/>
        </w:rPr>
        <w:t>ONTRACTORS FOR CIVIL, BUILDINGS</w:t>
      </w:r>
      <w:r>
        <w:rPr>
          <w:rFonts w:ascii="Arial" w:hAnsi="Arial" w:cs="Arial"/>
          <w:b/>
          <w:sz w:val="22"/>
          <w:szCs w:val="22"/>
        </w:rPr>
        <w:t>, WORKS/SERVICES IN GREATER TZANEEN MUNICIPALITY FOR A PERIOD OF 3 YEARS.</w:t>
      </w:r>
    </w:p>
    <w:p w:rsidR="00E7300B" w:rsidRPr="002F0FF3" w:rsidRDefault="00E7300B" w:rsidP="00E7300B">
      <w:pPr>
        <w:ind w:left="1701" w:right="-566" w:hanging="1701"/>
        <w:rPr>
          <w:rFonts w:ascii="Arial" w:hAnsi="Arial" w:cs="Arial"/>
          <w:sz w:val="22"/>
          <w:szCs w:val="22"/>
        </w:rPr>
      </w:pPr>
      <w:r w:rsidRPr="002F0FF3">
        <w:rPr>
          <w:rFonts w:ascii="Arial" w:hAnsi="Arial" w:cs="Arial"/>
          <w:b/>
          <w:bCs/>
          <w:sz w:val="22"/>
          <w:szCs w:val="22"/>
        </w:rPr>
        <w:t xml:space="preserve">BID NO:                    </w:t>
      </w:r>
      <w:r>
        <w:rPr>
          <w:rFonts w:ascii="Arial" w:hAnsi="Arial" w:cs="Arial"/>
          <w:b/>
          <w:bCs/>
          <w:sz w:val="22"/>
          <w:szCs w:val="22"/>
        </w:rPr>
        <w:t>SCMU 15/2017</w:t>
      </w:r>
    </w:p>
    <w:p w:rsidR="00E7300B" w:rsidRPr="002F0FF3" w:rsidRDefault="00E7300B" w:rsidP="00E7300B">
      <w:pPr>
        <w:widowControl w:val="0"/>
        <w:rPr>
          <w:rFonts w:ascii="Arial" w:hAnsi="Arial" w:cs="Arial"/>
          <w:b/>
          <w:bCs/>
          <w:sz w:val="22"/>
          <w:szCs w:val="22"/>
        </w:rPr>
      </w:pPr>
    </w:p>
    <w:p w:rsidR="00E7300B" w:rsidRPr="002F0FF3" w:rsidRDefault="004E03A3" w:rsidP="00E7300B">
      <w:pPr>
        <w:widowControl w:val="0"/>
        <w:jc w:val="both"/>
        <w:rPr>
          <w:rFonts w:ascii="Arial" w:hAnsi="Arial" w:cs="Arial"/>
          <w:b/>
          <w:sz w:val="22"/>
          <w:szCs w:val="22"/>
        </w:rPr>
      </w:pPr>
      <w:r>
        <w:rPr>
          <w:rFonts w:ascii="Arial" w:hAnsi="Arial" w:cs="Arial"/>
          <w:sz w:val="22"/>
          <w:szCs w:val="22"/>
        </w:rPr>
        <w:t>Bids are hereby invited for</w:t>
      </w:r>
      <w:r w:rsidR="00E7300B" w:rsidRPr="0005251A">
        <w:t xml:space="preserve"> </w:t>
      </w:r>
      <w:r>
        <w:rPr>
          <w:rFonts w:ascii="Arial" w:hAnsi="Arial" w:cs="Arial"/>
          <w:sz w:val="22"/>
          <w:szCs w:val="22"/>
        </w:rPr>
        <w:t>Pool</w:t>
      </w:r>
      <w:r w:rsidR="00E7300B" w:rsidRPr="00076799">
        <w:rPr>
          <w:rFonts w:ascii="Arial" w:hAnsi="Arial" w:cs="Arial"/>
          <w:sz w:val="22"/>
          <w:szCs w:val="22"/>
        </w:rPr>
        <w:t xml:space="preserve"> of </w:t>
      </w:r>
      <w:r w:rsidR="00E7300B">
        <w:rPr>
          <w:rFonts w:ascii="Arial" w:hAnsi="Arial" w:cs="Arial"/>
          <w:sz w:val="22"/>
          <w:szCs w:val="22"/>
        </w:rPr>
        <w:t>C</w:t>
      </w:r>
      <w:r>
        <w:rPr>
          <w:rFonts w:ascii="Arial" w:hAnsi="Arial" w:cs="Arial"/>
          <w:sz w:val="22"/>
          <w:szCs w:val="22"/>
        </w:rPr>
        <w:t>ontractors for Civil, Buildings</w:t>
      </w:r>
      <w:r w:rsidR="00E7300B">
        <w:rPr>
          <w:rFonts w:ascii="Arial" w:hAnsi="Arial" w:cs="Arial"/>
          <w:sz w:val="22"/>
          <w:szCs w:val="22"/>
        </w:rPr>
        <w:t xml:space="preserve">, Works/Services in Greater Tzaneen Municipality for a Period of 3 Years. </w:t>
      </w:r>
      <w:r w:rsidR="00E7300B" w:rsidRPr="002F0FF3">
        <w:rPr>
          <w:rFonts w:ascii="Arial" w:hAnsi="Arial" w:cs="Arial"/>
          <w:sz w:val="22"/>
          <w:szCs w:val="22"/>
        </w:rPr>
        <w:t xml:space="preserve">Bid documents are obtainable at Finance Department – Supply Chain Management of Greater Tzaneen Municipality; Agatha Street, </w:t>
      </w:r>
      <w:r w:rsidR="00E7300B" w:rsidRPr="002F0FF3">
        <w:rPr>
          <w:rFonts w:ascii="Arial" w:hAnsi="Arial" w:cs="Arial"/>
          <w:b/>
          <w:sz w:val="22"/>
          <w:szCs w:val="22"/>
        </w:rPr>
        <w:t>upon</w:t>
      </w:r>
      <w:r w:rsidR="00E7300B">
        <w:rPr>
          <w:rFonts w:ascii="Arial" w:hAnsi="Arial" w:cs="Arial"/>
          <w:b/>
          <w:sz w:val="22"/>
          <w:szCs w:val="22"/>
        </w:rPr>
        <w:t xml:space="preserve"> payment of</w:t>
      </w:r>
      <w:r w:rsidR="00E7300B" w:rsidRPr="002F0FF3">
        <w:rPr>
          <w:rFonts w:ascii="Arial" w:hAnsi="Arial" w:cs="Arial"/>
          <w:b/>
          <w:sz w:val="22"/>
          <w:szCs w:val="22"/>
        </w:rPr>
        <w:t xml:space="preserve"> non-refundable fee of R</w:t>
      </w:r>
      <w:r w:rsidR="00E7300B">
        <w:rPr>
          <w:rFonts w:ascii="Arial" w:hAnsi="Arial" w:cs="Arial"/>
          <w:b/>
          <w:sz w:val="22"/>
          <w:szCs w:val="22"/>
        </w:rPr>
        <w:t>2</w:t>
      </w:r>
      <w:r w:rsidR="00E7300B" w:rsidRPr="002F0FF3">
        <w:rPr>
          <w:rFonts w:ascii="Arial" w:hAnsi="Arial" w:cs="Arial"/>
          <w:b/>
          <w:sz w:val="22"/>
          <w:szCs w:val="22"/>
        </w:rPr>
        <w:t xml:space="preserve">50.00 per document payable at the Revenue Offices: Civic Centre, Agatha Street. </w:t>
      </w:r>
    </w:p>
    <w:p w:rsidR="00E7300B" w:rsidRPr="002F0FF3" w:rsidRDefault="00E7300B" w:rsidP="00E7300B">
      <w:pPr>
        <w:widowControl w:val="0"/>
        <w:jc w:val="both"/>
        <w:rPr>
          <w:rFonts w:ascii="Arial" w:hAnsi="Arial" w:cs="Arial"/>
          <w:sz w:val="22"/>
          <w:szCs w:val="22"/>
        </w:rPr>
      </w:pPr>
    </w:p>
    <w:p w:rsidR="00E7300B" w:rsidRPr="002F0FF3" w:rsidRDefault="00E7300B" w:rsidP="00E7300B">
      <w:pPr>
        <w:widowControl w:val="0"/>
        <w:jc w:val="both"/>
        <w:rPr>
          <w:rFonts w:ascii="Arial" w:hAnsi="Arial" w:cs="Arial"/>
          <w:b/>
          <w:sz w:val="22"/>
          <w:szCs w:val="22"/>
        </w:rPr>
      </w:pPr>
      <w:r w:rsidRPr="002F0FF3">
        <w:rPr>
          <w:rFonts w:ascii="Arial" w:hAnsi="Arial" w:cs="Arial"/>
          <w:b/>
          <w:sz w:val="22"/>
          <w:szCs w:val="22"/>
        </w:rPr>
        <w:t>Interested service provider must give proof of the following documents to avoid disqualification:</w:t>
      </w:r>
    </w:p>
    <w:p w:rsidR="00E7300B" w:rsidRDefault="00E7300B" w:rsidP="00E7300B">
      <w:pPr>
        <w:widowControl w:val="0"/>
        <w:contextualSpacing/>
        <w:jc w:val="both"/>
        <w:rPr>
          <w:rFonts w:ascii="Arial" w:hAnsi="Arial" w:cs="Arial"/>
          <w:sz w:val="22"/>
          <w:szCs w:val="22"/>
        </w:rPr>
      </w:pPr>
      <w:r>
        <w:rPr>
          <w:rFonts w:ascii="Arial" w:hAnsi="Arial" w:cs="Arial"/>
          <w:sz w:val="22"/>
          <w:szCs w:val="22"/>
        </w:rPr>
        <w:t>CIDB grading, CSD report (Printed between the date of advert and of closing date), Certified ID copies of all directors, Statement of municipal rates and taxes for both company and director(s) (not older than 3 months)/ letter from traditional authority Not older than 3 months (NB: where the business operates in leased property, please attach a lease agreement and municipal rates and taxes of the lesser), COIDA certificate, CK/company registration; Valid tax Clearance; certified or original Valid B_BBEE certificate. Proof of work experience (attach Appointment letter or an order) and Key personal experience (attach CV and Certified Qualifications &amp; ID copies).</w:t>
      </w:r>
    </w:p>
    <w:p w:rsidR="00E7300B" w:rsidRPr="00C41868" w:rsidRDefault="00E7300B" w:rsidP="00E7300B">
      <w:pPr>
        <w:widowControl w:val="0"/>
        <w:jc w:val="both"/>
        <w:rPr>
          <w:rFonts w:ascii="Arial" w:hAnsi="Arial" w:cs="Arial"/>
          <w:sz w:val="22"/>
          <w:szCs w:val="22"/>
        </w:rPr>
      </w:pPr>
    </w:p>
    <w:p w:rsidR="00E7300B" w:rsidRPr="002F0FF3" w:rsidRDefault="00E7300B" w:rsidP="00E7300B">
      <w:pPr>
        <w:widowControl w:val="0"/>
        <w:jc w:val="both"/>
        <w:rPr>
          <w:rFonts w:ascii="Arial" w:hAnsi="Arial" w:cs="Arial"/>
          <w:b/>
          <w:sz w:val="22"/>
          <w:szCs w:val="22"/>
        </w:rPr>
      </w:pPr>
      <w:r w:rsidRPr="002F0FF3">
        <w:rPr>
          <w:rFonts w:ascii="Arial" w:hAnsi="Arial" w:cs="Arial"/>
          <w:sz w:val="22"/>
          <w:szCs w:val="22"/>
        </w:rPr>
        <w:t xml:space="preserve">Completed bid documents with attachments must be in a sealed envelope and deposited into the bid box of Greater Tzaneen Municipality, Civic Centre, Agatha Street, marked as Bid No: </w:t>
      </w:r>
      <w:r w:rsidRPr="00076799">
        <w:rPr>
          <w:rFonts w:ascii="Arial" w:hAnsi="Arial" w:cs="Arial"/>
          <w:b/>
          <w:sz w:val="22"/>
          <w:szCs w:val="22"/>
        </w:rPr>
        <w:t>SCMU 15/2017</w:t>
      </w:r>
      <w:r w:rsidRPr="002F0FF3">
        <w:rPr>
          <w:rFonts w:ascii="Arial" w:hAnsi="Arial" w:cs="Arial"/>
          <w:b/>
          <w:sz w:val="22"/>
          <w:szCs w:val="22"/>
        </w:rPr>
        <w:t>; postal address &amp; contact details of the bidder.</w:t>
      </w:r>
    </w:p>
    <w:p w:rsidR="00E7300B" w:rsidRPr="002F0FF3" w:rsidRDefault="00E7300B" w:rsidP="00E7300B">
      <w:pPr>
        <w:ind w:left="284" w:hanging="284"/>
        <w:jc w:val="both"/>
        <w:rPr>
          <w:rFonts w:ascii="Arial" w:hAnsi="Arial" w:cs="Arial"/>
          <w:b/>
          <w:sz w:val="22"/>
          <w:szCs w:val="22"/>
        </w:rPr>
      </w:pPr>
      <w:r w:rsidRPr="002F0FF3">
        <w:rPr>
          <w:rFonts w:ascii="Arial" w:hAnsi="Arial" w:cs="Arial"/>
          <w:b/>
          <w:sz w:val="22"/>
          <w:szCs w:val="22"/>
        </w:rPr>
        <w:t xml:space="preserve">       </w:t>
      </w:r>
    </w:p>
    <w:p w:rsidR="00E7300B" w:rsidRPr="002F0FF3" w:rsidRDefault="00E7300B" w:rsidP="00E7300B">
      <w:pPr>
        <w:jc w:val="both"/>
        <w:rPr>
          <w:rFonts w:ascii="Arial" w:hAnsi="Arial" w:cs="Arial"/>
          <w:b/>
          <w:sz w:val="22"/>
          <w:szCs w:val="22"/>
        </w:rPr>
      </w:pPr>
      <w:r w:rsidRPr="002F0FF3">
        <w:rPr>
          <w:rFonts w:ascii="Arial" w:hAnsi="Arial" w:cs="Arial"/>
          <w:b/>
          <w:sz w:val="22"/>
          <w:szCs w:val="22"/>
        </w:rPr>
        <w:t>Bid document will be available on date of advert.</w:t>
      </w:r>
    </w:p>
    <w:p w:rsidR="00E7300B" w:rsidRPr="002F0FF3" w:rsidRDefault="00E7300B" w:rsidP="00E7300B">
      <w:pPr>
        <w:jc w:val="both"/>
        <w:rPr>
          <w:rFonts w:ascii="Arial" w:hAnsi="Arial" w:cs="Arial"/>
          <w:sz w:val="22"/>
          <w:szCs w:val="22"/>
        </w:rPr>
      </w:pPr>
      <w:r w:rsidRPr="002F0FF3">
        <w:rPr>
          <w:rFonts w:ascii="Arial" w:hAnsi="Arial" w:cs="Arial"/>
          <w:b/>
          <w:sz w:val="22"/>
          <w:szCs w:val="22"/>
        </w:rPr>
        <w:t xml:space="preserve"> Compulsory briefing session and site inspection will be on the </w:t>
      </w:r>
      <w:r w:rsidR="008766C8">
        <w:rPr>
          <w:rFonts w:ascii="Arial" w:hAnsi="Arial" w:cs="Arial"/>
          <w:b/>
          <w:sz w:val="22"/>
          <w:szCs w:val="22"/>
        </w:rPr>
        <w:t>21</w:t>
      </w:r>
      <w:r w:rsidRPr="00076799">
        <w:rPr>
          <w:rFonts w:ascii="Arial" w:hAnsi="Arial" w:cs="Arial"/>
          <w:b/>
          <w:sz w:val="22"/>
          <w:szCs w:val="22"/>
        </w:rPr>
        <w:t xml:space="preserve"> September 2017 @ 10h00 at The Old Fire Department, Civic Centre,</w:t>
      </w:r>
      <w:r w:rsidR="008766C8">
        <w:rPr>
          <w:rFonts w:ascii="Arial" w:hAnsi="Arial" w:cs="Arial"/>
          <w:b/>
          <w:sz w:val="22"/>
          <w:szCs w:val="22"/>
        </w:rPr>
        <w:t xml:space="preserve"> Agatha Street. Closing date: 27</w:t>
      </w:r>
      <w:r w:rsidRPr="00076799">
        <w:rPr>
          <w:rFonts w:ascii="Arial" w:hAnsi="Arial" w:cs="Arial"/>
          <w:b/>
          <w:sz w:val="22"/>
          <w:szCs w:val="22"/>
        </w:rPr>
        <w:t xml:space="preserve"> October 2017</w:t>
      </w:r>
      <w:r w:rsidRPr="002F0FF3">
        <w:rPr>
          <w:rFonts w:ascii="Arial" w:hAnsi="Arial" w:cs="Arial"/>
          <w:b/>
          <w:sz w:val="22"/>
          <w:szCs w:val="22"/>
        </w:rPr>
        <w:t xml:space="preserve"> @ 12:00. Public bid opening will be held at the Council Chambers immediately after closin</w:t>
      </w:r>
      <w:r>
        <w:rPr>
          <w:rFonts w:ascii="Arial" w:hAnsi="Arial" w:cs="Arial"/>
          <w:b/>
          <w:sz w:val="22"/>
          <w:szCs w:val="22"/>
        </w:rPr>
        <w:t>g</w:t>
      </w:r>
    </w:p>
    <w:p w:rsidR="00E7300B" w:rsidRPr="002F0FF3" w:rsidRDefault="00E7300B" w:rsidP="00E7300B">
      <w:pPr>
        <w:widowControl w:val="0"/>
        <w:ind w:right="78"/>
        <w:jc w:val="both"/>
        <w:rPr>
          <w:rFonts w:ascii="Arial" w:hAnsi="Arial" w:cs="Arial"/>
          <w:sz w:val="22"/>
          <w:szCs w:val="22"/>
          <w:lang w:eastAsia="en-US"/>
        </w:rPr>
      </w:pPr>
    </w:p>
    <w:p w:rsidR="00E7300B" w:rsidRPr="00FF603E" w:rsidRDefault="00E7300B" w:rsidP="00E7300B">
      <w:pPr>
        <w:widowControl w:val="0"/>
        <w:ind w:right="78"/>
        <w:rPr>
          <w:rFonts w:ascii="Arial" w:hAnsi="Arial" w:cs="Arial"/>
          <w:b/>
          <w:sz w:val="22"/>
          <w:szCs w:val="22"/>
          <w:lang w:eastAsia="en-US"/>
        </w:rPr>
      </w:pPr>
      <w:r w:rsidRPr="00FF603E">
        <w:rPr>
          <w:rFonts w:ascii="Arial" w:hAnsi="Arial" w:cs="Arial"/>
          <w:b/>
          <w:sz w:val="22"/>
          <w:szCs w:val="22"/>
          <w:lang w:eastAsia="en-US"/>
        </w:rPr>
        <w:t xml:space="preserve">FURTHER CONDITIONS ARE DETAILED IN THE BID DOCUMENT </w:t>
      </w:r>
    </w:p>
    <w:p w:rsidR="00E7300B" w:rsidRPr="002F0FF3" w:rsidRDefault="00E7300B" w:rsidP="00E7300B">
      <w:pPr>
        <w:rPr>
          <w:rFonts w:ascii="Arial" w:hAnsi="Arial" w:cs="Arial"/>
          <w:sz w:val="22"/>
          <w:szCs w:val="22"/>
        </w:rPr>
      </w:pPr>
    </w:p>
    <w:p w:rsidR="00E7300B" w:rsidRDefault="00E7300B" w:rsidP="00E7300B">
      <w:pPr>
        <w:widowControl w:val="0"/>
        <w:ind w:right="-566"/>
        <w:rPr>
          <w:rFonts w:ascii="Arial" w:hAnsi="Arial" w:cs="Arial"/>
          <w:b/>
          <w:sz w:val="22"/>
          <w:szCs w:val="22"/>
        </w:rPr>
      </w:pPr>
      <w:r w:rsidRPr="002F0FF3">
        <w:rPr>
          <w:rFonts w:ascii="Arial" w:hAnsi="Arial" w:cs="Arial"/>
          <w:b/>
          <w:sz w:val="22"/>
          <w:szCs w:val="22"/>
        </w:rPr>
        <w:t xml:space="preserve">Technical enquiries should be directed to </w:t>
      </w:r>
      <w:r w:rsidRPr="00076799">
        <w:rPr>
          <w:rFonts w:ascii="Arial" w:hAnsi="Arial" w:cs="Arial"/>
          <w:b/>
          <w:sz w:val="22"/>
          <w:szCs w:val="22"/>
        </w:rPr>
        <w:t>M.J Matlala@ 0153078221</w:t>
      </w:r>
      <w:r w:rsidRPr="002F0FF3">
        <w:rPr>
          <w:rFonts w:ascii="Arial" w:hAnsi="Arial" w:cs="Arial"/>
          <w:b/>
          <w:sz w:val="22"/>
          <w:szCs w:val="22"/>
        </w:rPr>
        <w:t xml:space="preserve"> and</w:t>
      </w:r>
      <w:r w:rsidRPr="002F0FF3">
        <w:rPr>
          <w:rFonts w:ascii="Arial" w:hAnsi="Arial" w:cs="Arial"/>
          <w:sz w:val="22"/>
          <w:szCs w:val="22"/>
        </w:rPr>
        <w:t xml:space="preserve"> </w:t>
      </w:r>
      <w:r w:rsidRPr="002F0FF3">
        <w:rPr>
          <w:rFonts w:ascii="Arial" w:hAnsi="Arial" w:cs="Arial"/>
          <w:b/>
          <w:sz w:val="22"/>
          <w:szCs w:val="22"/>
        </w:rPr>
        <w:t xml:space="preserve">Administrative enquiries should be directed to </w:t>
      </w:r>
      <w:r>
        <w:rPr>
          <w:rFonts w:ascii="Arial" w:hAnsi="Arial" w:cs="Arial"/>
          <w:b/>
          <w:sz w:val="22"/>
          <w:szCs w:val="22"/>
        </w:rPr>
        <w:t>Supply Chain Management @ 0153078035/0</w:t>
      </w:r>
      <w:r w:rsidR="008D7A8B">
        <w:rPr>
          <w:rFonts w:ascii="Arial" w:hAnsi="Arial" w:cs="Arial"/>
          <w:b/>
          <w:sz w:val="22"/>
          <w:szCs w:val="22"/>
        </w:rPr>
        <w:t>153078055/0153078157</w:t>
      </w:r>
    </w:p>
    <w:p w:rsidR="00A0274A" w:rsidRPr="002F0FF3" w:rsidRDefault="00A0274A" w:rsidP="00E7300B">
      <w:pPr>
        <w:widowControl w:val="0"/>
        <w:ind w:right="-566"/>
        <w:rPr>
          <w:rFonts w:ascii="Arial" w:hAnsi="Arial" w:cs="Arial"/>
          <w:b/>
          <w:sz w:val="22"/>
          <w:szCs w:val="22"/>
        </w:rPr>
      </w:pPr>
    </w:p>
    <w:p w:rsidR="00E7300B" w:rsidRDefault="00E7300B" w:rsidP="00E7300B">
      <w:pPr>
        <w:widowControl w:val="0"/>
        <w:rPr>
          <w:rFonts w:ascii="Arial" w:hAnsi="Arial" w:cs="Arial"/>
          <w:b/>
          <w:sz w:val="22"/>
          <w:szCs w:val="22"/>
        </w:rPr>
      </w:pPr>
      <w:r w:rsidRPr="002F0FF3">
        <w:rPr>
          <w:rFonts w:ascii="Arial" w:hAnsi="Arial" w:cs="Arial"/>
          <w:b/>
          <w:sz w:val="22"/>
          <w:szCs w:val="22"/>
        </w:rPr>
        <w:t>________________</w:t>
      </w:r>
    </w:p>
    <w:p w:rsidR="00A0274A" w:rsidRPr="002F0FF3" w:rsidRDefault="00A0274A" w:rsidP="00E7300B">
      <w:pPr>
        <w:widowControl w:val="0"/>
        <w:rPr>
          <w:rFonts w:ascii="Arial" w:hAnsi="Arial" w:cs="Arial"/>
          <w:b/>
          <w:sz w:val="22"/>
          <w:szCs w:val="22"/>
        </w:rPr>
      </w:pPr>
    </w:p>
    <w:p w:rsidR="00E7300B" w:rsidRPr="00076799" w:rsidRDefault="00E7300B" w:rsidP="00E7300B">
      <w:pPr>
        <w:rPr>
          <w:rFonts w:ascii="Arial" w:hAnsi="Arial" w:cs="Arial"/>
        </w:rPr>
      </w:pPr>
      <w:r w:rsidRPr="00076799">
        <w:rPr>
          <w:rFonts w:ascii="Arial" w:hAnsi="Arial" w:cs="Arial"/>
        </w:rPr>
        <w:t>Mr. M.S Lelope</w:t>
      </w:r>
      <w:r w:rsidRPr="00076799">
        <w:rPr>
          <w:rFonts w:ascii="Arial" w:hAnsi="Arial" w:cs="Arial"/>
        </w:rPr>
        <w:tab/>
      </w:r>
      <w:r w:rsidRPr="00076799">
        <w:rPr>
          <w:rFonts w:ascii="Arial" w:hAnsi="Arial" w:cs="Arial"/>
        </w:rPr>
        <w:tab/>
      </w:r>
    </w:p>
    <w:p w:rsidR="00E7300B" w:rsidRPr="00EC5523" w:rsidRDefault="00E7300B" w:rsidP="00E7300B">
      <w:pPr>
        <w:rPr>
          <w:rFonts w:ascii="Arial" w:hAnsi="Arial" w:cs="Arial"/>
        </w:rPr>
      </w:pPr>
      <w:r>
        <w:rPr>
          <w:rFonts w:ascii="Arial" w:hAnsi="Arial" w:cs="Arial"/>
        </w:rPr>
        <w:t xml:space="preserve">Acting </w:t>
      </w:r>
      <w:r w:rsidRPr="00EC5523">
        <w:rPr>
          <w:rFonts w:ascii="Arial" w:hAnsi="Arial" w:cs="Arial"/>
        </w:rPr>
        <w:t>Municipal Manager</w:t>
      </w:r>
    </w:p>
    <w:p w:rsidR="00E7300B" w:rsidRDefault="00E7300B" w:rsidP="00E7300B">
      <w:pPr>
        <w:rPr>
          <w:rFonts w:ascii="Arial" w:hAnsi="Arial" w:cs="Arial"/>
          <w:sz w:val="22"/>
          <w:szCs w:val="22"/>
        </w:rPr>
      </w:pPr>
      <w:r w:rsidRPr="00EC5523">
        <w:rPr>
          <w:rFonts w:ascii="Arial" w:hAnsi="Arial" w:cs="Arial"/>
        </w:rPr>
        <w:t>Greater Tzaneen Municipality</w:t>
      </w:r>
      <w:r w:rsidRPr="002F0FF3">
        <w:rPr>
          <w:rFonts w:ascii="Arial" w:hAnsi="Arial" w:cs="Arial"/>
          <w:sz w:val="22"/>
          <w:szCs w:val="22"/>
        </w:rPr>
        <w:tab/>
      </w:r>
    </w:p>
    <w:p w:rsidR="00E7300B" w:rsidRDefault="00E7300B" w:rsidP="00E7300B">
      <w:pPr>
        <w:rPr>
          <w:rFonts w:ascii="Arial" w:hAnsi="Arial" w:cs="Arial"/>
          <w:sz w:val="22"/>
          <w:szCs w:val="22"/>
        </w:rPr>
      </w:pPr>
    </w:p>
    <w:p w:rsidR="00E7300B" w:rsidRDefault="00E7300B" w:rsidP="00E7300B">
      <w:pPr>
        <w:rPr>
          <w:rFonts w:ascii="Arial" w:hAnsi="Arial" w:cs="Arial"/>
          <w:sz w:val="22"/>
          <w:szCs w:val="22"/>
        </w:rPr>
      </w:pPr>
    </w:p>
    <w:p w:rsidR="00F51E7B" w:rsidRDefault="00F51E7B" w:rsidP="00974262">
      <w:pPr>
        <w:jc w:val="both"/>
        <w:rPr>
          <w:rFonts w:ascii="Arial" w:eastAsia="Batang" w:hAnsi="Arial" w:cs="Arial"/>
          <w:b/>
          <w:sz w:val="32"/>
          <w:szCs w:val="32"/>
        </w:rPr>
      </w:pPr>
    </w:p>
    <w:sectPr w:rsidR="00F51E7B" w:rsidSect="00150D20">
      <w:pgSz w:w="11906" w:h="16838"/>
      <w:pgMar w:top="851" w:right="56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D1" w:rsidRDefault="00E623D1" w:rsidP="002E66A4">
      <w:r>
        <w:separator/>
      </w:r>
    </w:p>
  </w:endnote>
  <w:endnote w:type="continuationSeparator" w:id="1">
    <w:p w:rsidR="00E623D1" w:rsidRDefault="00E623D1" w:rsidP="002E66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D1" w:rsidRDefault="00E623D1" w:rsidP="002E66A4">
      <w:r>
        <w:separator/>
      </w:r>
    </w:p>
  </w:footnote>
  <w:footnote w:type="continuationSeparator" w:id="1">
    <w:p w:rsidR="00E623D1" w:rsidRDefault="00E623D1" w:rsidP="002E6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91C"/>
    <w:multiLevelType w:val="hybridMultilevel"/>
    <w:tmpl w:val="665EC4E8"/>
    <w:name w:val="WW8Num422"/>
    <w:lvl w:ilvl="0" w:tplc="8578ABF0">
      <w:start w:val="1"/>
      <w:numFmt w:val="bullet"/>
      <w:lvlText w:val=""/>
      <w:lvlJc w:val="left"/>
      <w:pPr>
        <w:tabs>
          <w:tab w:val="num" w:pos="330"/>
        </w:tabs>
        <w:ind w:left="258" w:hanging="258"/>
      </w:pPr>
      <w:rPr>
        <w:rFonts w:ascii="Wingdings" w:hAnsi="Wingdings" w:hint="default"/>
        <w:sz w:val="24"/>
        <w:szCs w:val="24"/>
        <w:u w:color="000000"/>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start w:val="1"/>
      <w:numFmt w:val="bullet"/>
      <w:lvlText w:val=""/>
      <w:lvlJc w:val="left"/>
      <w:pPr>
        <w:tabs>
          <w:tab w:val="num" w:pos="60"/>
        </w:tabs>
        <w:ind w:left="60" w:hanging="360"/>
      </w:pPr>
      <w:rPr>
        <w:rFonts w:ascii="Symbol" w:hAnsi="Symbol" w:hint="default"/>
        <w:sz w:val="24"/>
        <w:szCs w:val="24"/>
        <w:u w:color="000000"/>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nsid w:val="283C48B9"/>
    <w:multiLevelType w:val="hybridMultilevel"/>
    <w:tmpl w:val="1DA8FE94"/>
    <w:lvl w:ilvl="0" w:tplc="94D08404">
      <w:start w:val="4"/>
      <w:numFmt w:val="bullet"/>
      <w:lvlText w:val="-"/>
      <w:lvlJc w:val="left"/>
      <w:pPr>
        <w:ind w:left="218" w:hanging="360"/>
      </w:pPr>
      <w:rPr>
        <w:rFonts w:ascii="Times New Roman" w:eastAsia="Times New Roman" w:hAnsi="Times New Roman" w:cs="Times New Roman" w:hint="default"/>
      </w:rPr>
    </w:lvl>
    <w:lvl w:ilvl="1" w:tplc="1C090003" w:tentative="1">
      <w:start w:val="1"/>
      <w:numFmt w:val="bullet"/>
      <w:lvlText w:val="o"/>
      <w:lvlJc w:val="left"/>
      <w:pPr>
        <w:ind w:left="938" w:hanging="360"/>
      </w:pPr>
      <w:rPr>
        <w:rFonts w:ascii="Courier New" w:hAnsi="Courier New" w:cs="Courier New" w:hint="default"/>
      </w:rPr>
    </w:lvl>
    <w:lvl w:ilvl="2" w:tplc="1C090005" w:tentative="1">
      <w:start w:val="1"/>
      <w:numFmt w:val="bullet"/>
      <w:lvlText w:val=""/>
      <w:lvlJc w:val="left"/>
      <w:pPr>
        <w:ind w:left="1658" w:hanging="360"/>
      </w:pPr>
      <w:rPr>
        <w:rFonts w:ascii="Wingdings" w:hAnsi="Wingdings" w:hint="default"/>
      </w:rPr>
    </w:lvl>
    <w:lvl w:ilvl="3" w:tplc="1C090001" w:tentative="1">
      <w:start w:val="1"/>
      <w:numFmt w:val="bullet"/>
      <w:lvlText w:val=""/>
      <w:lvlJc w:val="left"/>
      <w:pPr>
        <w:ind w:left="2378" w:hanging="360"/>
      </w:pPr>
      <w:rPr>
        <w:rFonts w:ascii="Symbol" w:hAnsi="Symbol" w:hint="default"/>
      </w:rPr>
    </w:lvl>
    <w:lvl w:ilvl="4" w:tplc="1C090003" w:tentative="1">
      <w:start w:val="1"/>
      <w:numFmt w:val="bullet"/>
      <w:lvlText w:val="o"/>
      <w:lvlJc w:val="left"/>
      <w:pPr>
        <w:ind w:left="3098" w:hanging="360"/>
      </w:pPr>
      <w:rPr>
        <w:rFonts w:ascii="Courier New" w:hAnsi="Courier New" w:cs="Courier New" w:hint="default"/>
      </w:rPr>
    </w:lvl>
    <w:lvl w:ilvl="5" w:tplc="1C090005" w:tentative="1">
      <w:start w:val="1"/>
      <w:numFmt w:val="bullet"/>
      <w:lvlText w:val=""/>
      <w:lvlJc w:val="left"/>
      <w:pPr>
        <w:ind w:left="3818" w:hanging="360"/>
      </w:pPr>
      <w:rPr>
        <w:rFonts w:ascii="Wingdings" w:hAnsi="Wingdings" w:hint="default"/>
      </w:rPr>
    </w:lvl>
    <w:lvl w:ilvl="6" w:tplc="1C090001" w:tentative="1">
      <w:start w:val="1"/>
      <w:numFmt w:val="bullet"/>
      <w:lvlText w:val=""/>
      <w:lvlJc w:val="left"/>
      <w:pPr>
        <w:ind w:left="4538" w:hanging="360"/>
      </w:pPr>
      <w:rPr>
        <w:rFonts w:ascii="Symbol" w:hAnsi="Symbol" w:hint="default"/>
      </w:rPr>
    </w:lvl>
    <w:lvl w:ilvl="7" w:tplc="1C090003" w:tentative="1">
      <w:start w:val="1"/>
      <w:numFmt w:val="bullet"/>
      <w:lvlText w:val="o"/>
      <w:lvlJc w:val="left"/>
      <w:pPr>
        <w:ind w:left="5258" w:hanging="360"/>
      </w:pPr>
      <w:rPr>
        <w:rFonts w:ascii="Courier New" w:hAnsi="Courier New" w:cs="Courier New" w:hint="default"/>
      </w:rPr>
    </w:lvl>
    <w:lvl w:ilvl="8" w:tplc="1C090005" w:tentative="1">
      <w:start w:val="1"/>
      <w:numFmt w:val="bullet"/>
      <w:lvlText w:val=""/>
      <w:lvlJc w:val="left"/>
      <w:pPr>
        <w:ind w:left="5978" w:hanging="360"/>
      </w:pPr>
      <w:rPr>
        <w:rFonts w:ascii="Wingdings" w:hAnsi="Wingdings" w:hint="default"/>
      </w:rPr>
    </w:lvl>
  </w:abstractNum>
  <w:abstractNum w:abstractNumId="2">
    <w:nsid w:val="368D7A14"/>
    <w:multiLevelType w:val="hybridMultilevel"/>
    <w:tmpl w:val="50288764"/>
    <w:lvl w:ilvl="0" w:tplc="5D0E789A">
      <w:start w:val="20"/>
      <w:numFmt w:val="bullet"/>
      <w:lvlText w:val="-"/>
      <w:lvlJc w:val="left"/>
      <w:pPr>
        <w:ind w:left="1035" w:hanging="360"/>
      </w:pPr>
      <w:rPr>
        <w:rFonts w:ascii="Arial" w:eastAsia="Times New Roman" w:hAnsi="Arial" w:cs="Arial" w:hint="default"/>
      </w:rPr>
    </w:lvl>
    <w:lvl w:ilvl="1" w:tplc="1C090003" w:tentative="1">
      <w:start w:val="1"/>
      <w:numFmt w:val="bullet"/>
      <w:lvlText w:val="o"/>
      <w:lvlJc w:val="left"/>
      <w:pPr>
        <w:ind w:left="1755" w:hanging="360"/>
      </w:pPr>
      <w:rPr>
        <w:rFonts w:ascii="Courier New" w:hAnsi="Courier New" w:cs="Courier New" w:hint="default"/>
      </w:rPr>
    </w:lvl>
    <w:lvl w:ilvl="2" w:tplc="1C090005" w:tentative="1">
      <w:start w:val="1"/>
      <w:numFmt w:val="bullet"/>
      <w:lvlText w:val=""/>
      <w:lvlJc w:val="left"/>
      <w:pPr>
        <w:ind w:left="2475" w:hanging="360"/>
      </w:pPr>
      <w:rPr>
        <w:rFonts w:ascii="Wingdings" w:hAnsi="Wingdings" w:hint="default"/>
      </w:rPr>
    </w:lvl>
    <w:lvl w:ilvl="3" w:tplc="1C090001" w:tentative="1">
      <w:start w:val="1"/>
      <w:numFmt w:val="bullet"/>
      <w:lvlText w:val=""/>
      <w:lvlJc w:val="left"/>
      <w:pPr>
        <w:ind w:left="3195" w:hanging="360"/>
      </w:pPr>
      <w:rPr>
        <w:rFonts w:ascii="Symbol" w:hAnsi="Symbol" w:hint="default"/>
      </w:rPr>
    </w:lvl>
    <w:lvl w:ilvl="4" w:tplc="1C090003" w:tentative="1">
      <w:start w:val="1"/>
      <w:numFmt w:val="bullet"/>
      <w:lvlText w:val="o"/>
      <w:lvlJc w:val="left"/>
      <w:pPr>
        <w:ind w:left="3915" w:hanging="360"/>
      </w:pPr>
      <w:rPr>
        <w:rFonts w:ascii="Courier New" w:hAnsi="Courier New" w:cs="Courier New" w:hint="default"/>
      </w:rPr>
    </w:lvl>
    <w:lvl w:ilvl="5" w:tplc="1C090005" w:tentative="1">
      <w:start w:val="1"/>
      <w:numFmt w:val="bullet"/>
      <w:lvlText w:val=""/>
      <w:lvlJc w:val="left"/>
      <w:pPr>
        <w:ind w:left="4635" w:hanging="360"/>
      </w:pPr>
      <w:rPr>
        <w:rFonts w:ascii="Wingdings" w:hAnsi="Wingdings" w:hint="default"/>
      </w:rPr>
    </w:lvl>
    <w:lvl w:ilvl="6" w:tplc="1C090001" w:tentative="1">
      <w:start w:val="1"/>
      <w:numFmt w:val="bullet"/>
      <w:lvlText w:val=""/>
      <w:lvlJc w:val="left"/>
      <w:pPr>
        <w:ind w:left="5355" w:hanging="360"/>
      </w:pPr>
      <w:rPr>
        <w:rFonts w:ascii="Symbol" w:hAnsi="Symbol" w:hint="default"/>
      </w:rPr>
    </w:lvl>
    <w:lvl w:ilvl="7" w:tplc="1C090003" w:tentative="1">
      <w:start w:val="1"/>
      <w:numFmt w:val="bullet"/>
      <w:lvlText w:val="o"/>
      <w:lvlJc w:val="left"/>
      <w:pPr>
        <w:ind w:left="6075" w:hanging="360"/>
      </w:pPr>
      <w:rPr>
        <w:rFonts w:ascii="Courier New" w:hAnsi="Courier New" w:cs="Courier New" w:hint="default"/>
      </w:rPr>
    </w:lvl>
    <w:lvl w:ilvl="8" w:tplc="1C090005" w:tentative="1">
      <w:start w:val="1"/>
      <w:numFmt w:val="bullet"/>
      <w:lvlText w:val=""/>
      <w:lvlJc w:val="left"/>
      <w:pPr>
        <w:ind w:left="6795" w:hanging="360"/>
      </w:pPr>
      <w:rPr>
        <w:rFonts w:ascii="Wingdings" w:hAnsi="Wingdings" w:hint="default"/>
      </w:rPr>
    </w:lvl>
  </w:abstractNum>
  <w:abstractNum w:abstractNumId="3">
    <w:nsid w:val="4D17314B"/>
    <w:multiLevelType w:val="hybridMultilevel"/>
    <w:tmpl w:val="8B001BA0"/>
    <w:lvl w:ilvl="0" w:tplc="1C090001">
      <w:start w:val="1"/>
      <w:numFmt w:val="bullet"/>
      <w:lvlText w:val=""/>
      <w:lvlJc w:val="left"/>
      <w:pPr>
        <w:ind w:left="1050" w:hanging="360"/>
      </w:pPr>
      <w:rPr>
        <w:rFonts w:ascii="Symbol" w:hAnsi="Symbol" w:hint="default"/>
      </w:rPr>
    </w:lvl>
    <w:lvl w:ilvl="1" w:tplc="1C090003" w:tentative="1">
      <w:start w:val="1"/>
      <w:numFmt w:val="bullet"/>
      <w:lvlText w:val="o"/>
      <w:lvlJc w:val="left"/>
      <w:pPr>
        <w:ind w:left="1770" w:hanging="360"/>
      </w:pPr>
      <w:rPr>
        <w:rFonts w:ascii="Courier New" w:hAnsi="Courier New" w:cs="Courier New" w:hint="default"/>
      </w:rPr>
    </w:lvl>
    <w:lvl w:ilvl="2" w:tplc="1C090005" w:tentative="1">
      <w:start w:val="1"/>
      <w:numFmt w:val="bullet"/>
      <w:lvlText w:val=""/>
      <w:lvlJc w:val="left"/>
      <w:pPr>
        <w:ind w:left="2490" w:hanging="360"/>
      </w:pPr>
      <w:rPr>
        <w:rFonts w:ascii="Wingdings" w:hAnsi="Wingdings" w:hint="default"/>
      </w:rPr>
    </w:lvl>
    <w:lvl w:ilvl="3" w:tplc="1C090001" w:tentative="1">
      <w:start w:val="1"/>
      <w:numFmt w:val="bullet"/>
      <w:lvlText w:val=""/>
      <w:lvlJc w:val="left"/>
      <w:pPr>
        <w:ind w:left="3210" w:hanging="360"/>
      </w:pPr>
      <w:rPr>
        <w:rFonts w:ascii="Symbol" w:hAnsi="Symbol" w:hint="default"/>
      </w:rPr>
    </w:lvl>
    <w:lvl w:ilvl="4" w:tplc="1C090003" w:tentative="1">
      <w:start w:val="1"/>
      <w:numFmt w:val="bullet"/>
      <w:lvlText w:val="o"/>
      <w:lvlJc w:val="left"/>
      <w:pPr>
        <w:ind w:left="3930" w:hanging="360"/>
      </w:pPr>
      <w:rPr>
        <w:rFonts w:ascii="Courier New" w:hAnsi="Courier New" w:cs="Courier New" w:hint="default"/>
      </w:rPr>
    </w:lvl>
    <w:lvl w:ilvl="5" w:tplc="1C090005" w:tentative="1">
      <w:start w:val="1"/>
      <w:numFmt w:val="bullet"/>
      <w:lvlText w:val=""/>
      <w:lvlJc w:val="left"/>
      <w:pPr>
        <w:ind w:left="4650" w:hanging="360"/>
      </w:pPr>
      <w:rPr>
        <w:rFonts w:ascii="Wingdings" w:hAnsi="Wingdings" w:hint="default"/>
      </w:rPr>
    </w:lvl>
    <w:lvl w:ilvl="6" w:tplc="1C090001" w:tentative="1">
      <w:start w:val="1"/>
      <w:numFmt w:val="bullet"/>
      <w:lvlText w:val=""/>
      <w:lvlJc w:val="left"/>
      <w:pPr>
        <w:ind w:left="5370" w:hanging="360"/>
      </w:pPr>
      <w:rPr>
        <w:rFonts w:ascii="Symbol" w:hAnsi="Symbol" w:hint="default"/>
      </w:rPr>
    </w:lvl>
    <w:lvl w:ilvl="7" w:tplc="1C090003" w:tentative="1">
      <w:start w:val="1"/>
      <w:numFmt w:val="bullet"/>
      <w:lvlText w:val="o"/>
      <w:lvlJc w:val="left"/>
      <w:pPr>
        <w:ind w:left="6090" w:hanging="360"/>
      </w:pPr>
      <w:rPr>
        <w:rFonts w:ascii="Courier New" w:hAnsi="Courier New" w:cs="Courier New" w:hint="default"/>
      </w:rPr>
    </w:lvl>
    <w:lvl w:ilvl="8" w:tplc="1C090005" w:tentative="1">
      <w:start w:val="1"/>
      <w:numFmt w:val="bullet"/>
      <w:lvlText w:val=""/>
      <w:lvlJc w:val="left"/>
      <w:pPr>
        <w:ind w:left="6810" w:hanging="360"/>
      </w:pPr>
      <w:rPr>
        <w:rFonts w:ascii="Wingdings" w:hAnsi="Wingdings" w:hint="default"/>
      </w:rPr>
    </w:lvl>
  </w:abstractNum>
  <w:abstractNum w:abstractNumId="4">
    <w:nsid w:val="54190C51"/>
    <w:multiLevelType w:val="hybridMultilevel"/>
    <w:tmpl w:val="67849B8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54B206FD"/>
    <w:multiLevelType w:val="hybridMultilevel"/>
    <w:tmpl w:val="AD82CD6A"/>
    <w:lvl w:ilvl="0" w:tplc="1C09000B">
      <w:start w:val="1"/>
      <w:numFmt w:val="bullet"/>
      <w:lvlText w:val=""/>
      <w:lvlJc w:val="left"/>
      <w:pPr>
        <w:ind w:left="945" w:hanging="360"/>
      </w:pPr>
      <w:rPr>
        <w:rFonts w:ascii="Wingdings" w:hAnsi="Wingdings" w:hint="default"/>
      </w:rPr>
    </w:lvl>
    <w:lvl w:ilvl="1" w:tplc="1C090003" w:tentative="1">
      <w:start w:val="1"/>
      <w:numFmt w:val="bullet"/>
      <w:lvlText w:val="o"/>
      <w:lvlJc w:val="left"/>
      <w:pPr>
        <w:ind w:left="1665" w:hanging="360"/>
      </w:pPr>
      <w:rPr>
        <w:rFonts w:ascii="Courier New" w:hAnsi="Courier New" w:cs="Courier New" w:hint="default"/>
      </w:rPr>
    </w:lvl>
    <w:lvl w:ilvl="2" w:tplc="1C090005" w:tentative="1">
      <w:start w:val="1"/>
      <w:numFmt w:val="bullet"/>
      <w:lvlText w:val=""/>
      <w:lvlJc w:val="left"/>
      <w:pPr>
        <w:ind w:left="2385" w:hanging="360"/>
      </w:pPr>
      <w:rPr>
        <w:rFonts w:ascii="Wingdings" w:hAnsi="Wingdings" w:hint="default"/>
      </w:rPr>
    </w:lvl>
    <w:lvl w:ilvl="3" w:tplc="1C090001" w:tentative="1">
      <w:start w:val="1"/>
      <w:numFmt w:val="bullet"/>
      <w:lvlText w:val=""/>
      <w:lvlJc w:val="left"/>
      <w:pPr>
        <w:ind w:left="3105" w:hanging="360"/>
      </w:pPr>
      <w:rPr>
        <w:rFonts w:ascii="Symbol" w:hAnsi="Symbol" w:hint="default"/>
      </w:rPr>
    </w:lvl>
    <w:lvl w:ilvl="4" w:tplc="1C090003" w:tentative="1">
      <w:start w:val="1"/>
      <w:numFmt w:val="bullet"/>
      <w:lvlText w:val="o"/>
      <w:lvlJc w:val="left"/>
      <w:pPr>
        <w:ind w:left="3825" w:hanging="360"/>
      </w:pPr>
      <w:rPr>
        <w:rFonts w:ascii="Courier New" w:hAnsi="Courier New" w:cs="Courier New" w:hint="default"/>
      </w:rPr>
    </w:lvl>
    <w:lvl w:ilvl="5" w:tplc="1C090005" w:tentative="1">
      <w:start w:val="1"/>
      <w:numFmt w:val="bullet"/>
      <w:lvlText w:val=""/>
      <w:lvlJc w:val="left"/>
      <w:pPr>
        <w:ind w:left="4545" w:hanging="360"/>
      </w:pPr>
      <w:rPr>
        <w:rFonts w:ascii="Wingdings" w:hAnsi="Wingdings" w:hint="default"/>
      </w:rPr>
    </w:lvl>
    <w:lvl w:ilvl="6" w:tplc="1C090001" w:tentative="1">
      <w:start w:val="1"/>
      <w:numFmt w:val="bullet"/>
      <w:lvlText w:val=""/>
      <w:lvlJc w:val="left"/>
      <w:pPr>
        <w:ind w:left="5265" w:hanging="360"/>
      </w:pPr>
      <w:rPr>
        <w:rFonts w:ascii="Symbol" w:hAnsi="Symbol" w:hint="default"/>
      </w:rPr>
    </w:lvl>
    <w:lvl w:ilvl="7" w:tplc="1C090003" w:tentative="1">
      <w:start w:val="1"/>
      <w:numFmt w:val="bullet"/>
      <w:lvlText w:val="o"/>
      <w:lvlJc w:val="left"/>
      <w:pPr>
        <w:ind w:left="5985" w:hanging="360"/>
      </w:pPr>
      <w:rPr>
        <w:rFonts w:ascii="Courier New" w:hAnsi="Courier New" w:cs="Courier New" w:hint="default"/>
      </w:rPr>
    </w:lvl>
    <w:lvl w:ilvl="8" w:tplc="1C090005" w:tentative="1">
      <w:start w:val="1"/>
      <w:numFmt w:val="bullet"/>
      <w:lvlText w:val=""/>
      <w:lvlJc w:val="left"/>
      <w:pPr>
        <w:ind w:left="6705" w:hanging="360"/>
      </w:pPr>
      <w:rPr>
        <w:rFonts w:ascii="Wingdings" w:hAnsi="Wingdings" w:hint="default"/>
      </w:rPr>
    </w:lvl>
  </w:abstractNum>
  <w:abstractNum w:abstractNumId="6">
    <w:nsid w:val="70BF2F93"/>
    <w:multiLevelType w:val="hybridMultilevel"/>
    <w:tmpl w:val="DD68A08E"/>
    <w:lvl w:ilvl="0" w:tplc="5D0E789A">
      <w:start w:val="20"/>
      <w:numFmt w:val="bullet"/>
      <w:lvlText w:val="-"/>
      <w:lvlJc w:val="left"/>
      <w:pPr>
        <w:ind w:left="720" w:hanging="360"/>
      </w:pPr>
      <w:rPr>
        <w:rFonts w:ascii="Arial" w:eastAsia="Times New Roman" w:hAnsi="Arial" w:cs="Aria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
    <w:nsid w:val="791C68ED"/>
    <w:multiLevelType w:val="hybridMultilevel"/>
    <w:tmpl w:val="3F982F3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66796"/>
    <w:rsid w:val="0000142B"/>
    <w:rsid w:val="000256DB"/>
    <w:rsid w:val="00026A19"/>
    <w:rsid w:val="000278C3"/>
    <w:rsid w:val="000305F2"/>
    <w:rsid w:val="00033CF6"/>
    <w:rsid w:val="000350AC"/>
    <w:rsid w:val="00043AD7"/>
    <w:rsid w:val="000521F1"/>
    <w:rsid w:val="0006232A"/>
    <w:rsid w:val="0007186D"/>
    <w:rsid w:val="00072296"/>
    <w:rsid w:val="00072463"/>
    <w:rsid w:val="00080C11"/>
    <w:rsid w:val="00082139"/>
    <w:rsid w:val="00091CB4"/>
    <w:rsid w:val="0009725F"/>
    <w:rsid w:val="000A0CB8"/>
    <w:rsid w:val="000B02E9"/>
    <w:rsid w:val="000B6166"/>
    <w:rsid w:val="000C4A8C"/>
    <w:rsid w:val="000C7BFF"/>
    <w:rsid w:val="000D3F34"/>
    <w:rsid w:val="000D413E"/>
    <w:rsid w:val="000D549B"/>
    <w:rsid w:val="000D6AFA"/>
    <w:rsid w:val="000F40DE"/>
    <w:rsid w:val="000F4A2D"/>
    <w:rsid w:val="000F6038"/>
    <w:rsid w:val="000F7F72"/>
    <w:rsid w:val="00110FAD"/>
    <w:rsid w:val="001213AB"/>
    <w:rsid w:val="001261D6"/>
    <w:rsid w:val="00133EB2"/>
    <w:rsid w:val="001429B5"/>
    <w:rsid w:val="00145ED5"/>
    <w:rsid w:val="00150D20"/>
    <w:rsid w:val="00153B90"/>
    <w:rsid w:val="00163F14"/>
    <w:rsid w:val="0017023D"/>
    <w:rsid w:val="001723B6"/>
    <w:rsid w:val="00177A18"/>
    <w:rsid w:val="00187254"/>
    <w:rsid w:val="001A3620"/>
    <w:rsid w:val="001B5B9D"/>
    <w:rsid w:val="001C2829"/>
    <w:rsid w:val="001C797B"/>
    <w:rsid w:val="001D06B8"/>
    <w:rsid w:val="001D2FA1"/>
    <w:rsid w:val="001D3912"/>
    <w:rsid w:val="001D5AF8"/>
    <w:rsid w:val="001F517A"/>
    <w:rsid w:val="00201F91"/>
    <w:rsid w:val="002063BD"/>
    <w:rsid w:val="0021623C"/>
    <w:rsid w:val="00221F8F"/>
    <w:rsid w:val="002305DC"/>
    <w:rsid w:val="00231D8B"/>
    <w:rsid w:val="002351B8"/>
    <w:rsid w:val="00245192"/>
    <w:rsid w:val="002529C3"/>
    <w:rsid w:val="0025745D"/>
    <w:rsid w:val="00263532"/>
    <w:rsid w:val="00264CB9"/>
    <w:rsid w:val="00271762"/>
    <w:rsid w:val="00274020"/>
    <w:rsid w:val="00280F22"/>
    <w:rsid w:val="00283BE5"/>
    <w:rsid w:val="00293EAD"/>
    <w:rsid w:val="002B2736"/>
    <w:rsid w:val="002B3D2E"/>
    <w:rsid w:val="002B64B9"/>
    <w:rsid w:val="002C067E"/>
    <w:rsid w:val="002C1DC7"/>
    <w:rsid w:val="002C7AAA"/>
    <w:rsid w:val="002D6A2E"/>
    <w:rsid w:val="002D6F83"/>
    <w:rsid w:val="002E394F"/>
    <w:rsid w:val="002E66A4"/>
    <w:rsid w:val="00300C99"/>
    <w:rsid w:val="00303381"/>
    <w:rsid w:val="00305F59"/>
    <w:rsid w:val="003065AF"/>
    <w:rsid w:val="00310EA7"/>
    <w:rsid w:val="0032085E"/>
    <w:rsid w:val="00323FFC"/>
    <w:rsid w:val="00330184"/>
    <w:rsid w:val="003338CC"/>
    <w:rsid w:val="0033773F"/>
    <w:rsid w:val="00340752"/>
    <w:rsid w:val="00346EB8"/>
    <w:rsid w:val="00350934"/>
    <w:rsid w:val="00350D39"/>
    <w:rsid w:val="0035148F"/>
    <w:rsid w:val="00383BF6"/>
    <w:rsid w:val="003900AF"/>
    <w:rsid w:val="00395BF1"/>
    <w:rsid w:val="003B4D6E"/>
    <w:rsid w:val="003B55AF"/>
    <w:rsid w:val="003C1508"/>
    <w:rsid w:val="003C55A7"/>
    <w:rsid w:val="003C5B4D"/>
    <w:rsid w:val="003E67A2"/>
    <w:rsid w:val="003E75E9"/>
    <w:rsid w:val="0040225A"/>
    <w:rsid w:val="00402F88"/>
    <w:rsid w:val="00410A39"/>
    <w:rsid w:val="00414822"/>
    <w:rsid w:val="0042104B"/>
    <w:rsid w:val="0043253E"/>
    <w:rsid w:val="00443229"/>
    <w:rsid w:val="0045238D"/>
    <w:rsid w:val="00454A15"/>
    <w:rsid w:val="0045674F"/>
    <w:rsid w:val="00456B2F"/>
    <w:rsid w:val="004577BD"/>
    <w:rsid w:val="00463255"/>
    <w:rsid w:val="00467B15"/>
    <w:rsid w:val="0047404A"/>
    <w:rsid w:val="004753B7"/>
    <w:rsid w:val="00476188"/>
    <w:rsid w:val="00482032"/>
    <w:rsid w:val="00486F6A"/>
    <w:rsid w:val="0048740A"/>
    <w:rsid w:val="00490E0E"/>
    <w:rsid w:val="00492971"/>
    <w:rsid w:val="004A2541"/>
    <w:rsid w:val="004B5DBD"/>
    <w:rsid w:val="004C0F57"/>
    <w:rsid w:val="004C1DBB"/>
    <w:rsid w:val="004D1C16"/>
    <w:rsid w:val="004D3C1D"/>
    <w:rsid w:val="004E03A3"/>
    <w:rsid w:val="00500D50"/>
    <w:rsid w:val="0050100E"/>
    <w:rsid w:val="00501ACC"/>
    <w:rsid w:val="00502368"/>
    <w:rsid w:val="00504BB1"/>
    <w:rsid w:val="0053156F"/>
    <w:rsid w:val="0053462D"/>
    <w:rsid w:val="005355AC"/>
    <w:rsid w:val="00552D85"/>
    <w:rsid w:val="00553D95"/>
    <w:rsid w:val="00555F0F"/>
    <w:rsid w:val="00567832"/>
    <w:rsid w:val="00571AB9"/>
    <w:rsid w:val="00571E24"/>
    <w:rsid w:val="00576757"/>
    <w:rsid w:val="005827BF"/>
    <w:rsid w:val="00590031"/>
    <w:rsid w:val="005903D2"/>
    <w:rsid w:val="00591246"/>
    <w:rsid w:val="00593E83"/>
    <w:rsid w:val="005954E8"/>
    <w:rsid w:val="005A047A"/>
    <w:rsid w:val="005C0BF6"/>
    <w:rsid w:val="005C2CCC"/>
    <w:rsid w:val="005C3086"/>
    <w:rsid w:val="005D3BEB"/>
    <w:rsid w:val="005E46B2"/>
    <w:rsid w:val="005E5570"/>
    <w:rsid w:val="005E6C14"/>
    <w:rsid w:val="005E7F68"/>
    <w:rsid w:val="005F50C9"/>
    <w:rsid w:val="0060451F"/>
    <w:rsid w:val="006215B4"/>
    <w:rsid w:val="00624651"/>
    <w:rsid w:val="006254B9"/>
    <w:rsid w:val="00634595"/>
    <w:rsid w:val="00635493"/>
    <w:rsid w:val="00640456"/>
    <w:rsid w:val="0064238F"/>
    <w:rsid w:val="0064563B"/>
    <w:rsid w:val="006577A5"/>
    <w:rsid w:val="0066018D"/>
    <w:rsid w:val="006666C2"/>
    <w:rsid w:val="006668B0"/>
    <w:rsid w:val="0067068E"/>
    <w:rsid w:val="006762F6"/>
    <w:rsid w:val="00683E8E"/>
    <w:rsid w:val="0068547A"/>
    <w:rsid w:val="006900F3"/>
    <w:rsid w:val="00694253"/>
    <w:rsid w:val="00697502"/>
    <w:rsid w:val="006A2878"/>
    <w:rsid w:val="006A290C"/>
    <w:rsid w:val="006A7A53"/>
    <w:rsid w:val="006A7B5E"/>
    <w:rsid w:val="006B5B2C"/>
    <w:rsid w:val="006B6A50"/>
    <w:rsid w:val="006C5188"/>
    <w:rsid w:val="006C657D"/>
    <w:rsid w:val="006D0E9B"/>
    <w:rsid w:val="006D4C93"/>
    <w:rsid w:val="006D6D1B"/>
    <w:rsid w:val="006E32AB"/>
    <w:rsid w:val="006E5CDE"/>
    <w:rsid w:val="006F10F9"/>
    <w:rsid w:val="006F6016"/>
    <w:rsid w:val="00706000"/>
    <w:rsid w:val="00711021"/>
    <w:rsid w:val="0071241C"/>
    <w:rsid w:val="007129A3"/>
    <w:rsid w:val="00713C64"/>
    <w:rsid w:val="00720254"/>
    <w:rsid w:val="00724064"/>
    <w:rsid w:val="0072636D"/>
    <w:rsid w:val="007338D8"/>
    <w:rsid w:val="00736F77"/>
    <w:rsid w:val="00757CA1"/>
    <w:rsid w:val="00767886"/>
    <w:rsid w:val="00782461"/>
    <w:rsid w:val="0078303A"/>
    <w:rsid w:val="007851FB"/>
    <w:rsid w:val="007854A8"/>
    <w:rsid w:val="007A36E5"/>
    <w:rsid w:val="007A3F6D"/>
    <w:rsid w:val="007A5499"/>
    <w:rsid w:val="007C14F0"/>
    <w:rsid w:val="007D42BA"/>
    <w:rsid w:val="007F613C"/>
    <w:rsid w:val="00812DD5"/>
    <w:rsid w:val="008163AD"/>
    <w:rsid w:val="00817A0E"/>
    <w:rsid w:val="00823EF4"/>
    <w:rsid w:val="008368BC"/>
    <w:rsid w:val="00850270"/>
    <w:rsid w:val="00851378"/>
    <w:rsid w:val="00855C88"/>
    <w:rsid w:val="00856981"/>
    <w:rsid w:val="00857849"/>
    <w:rsid w:val="0086086A"/>
    <w:rsid w:val="0086556E"/>
    <w:rsid w:val="0087146C"/>
    <w:rsid w:val="00874AFA"/>
    <w:rsid w:val="008766C8"/>
    <w:rsid w:val="00880F2A"/>
    <w:rsid w:val="00894FE0"/>
    <w:rsid w:val="00896568"/>
    <w:rsid w:val="008A2B26"/>
    <w:rsid w:val="008B2C5F"/>
    <w:rsid w:val="008C061C"/>
    <w:rsid w:val="008C3372"/>
    <w:rsid w:val="008C52DA"/>
    <w:rsid w:val="008C5F57"/>
    <w:rsid w:val="008C62C4"/>
    <w:rsid w:val="008D7A8B"/>
    <w:rsid w:val="00900D9D"/>
    <w:rsid w:val="00911E5C"/>
    <w:rsid w:val="00915DD5"/>
    <w:rsid w:val="0092294E"/>
    <w:rsid w:val="00923CC3"/>
    <w:rsid w:val="00940174"/>
    <w:rsid w:val="009404F2"/>
    <w:rsid w:val="00954710"/>
    <w:rsid w:val="00974262"/>
    <w:rsid w:val="00987AB5"/>
    <w:rsid w:val="009D0E11"/>
    <w:rsid w:val="009D1AB3"/>
    <w:rsid w:val="009D4234"/>
    <w:rsid w:val="009E2BA2"/>
    <w:rsid w:val="009E3A98"/>
    <w:rsid w:val="009F136A"/>
    <w:rsid w:val="009F72AF"/>
    <w:rsid w:val="00A0274A"/>
    <w:rsid w:val="00A04117"/>
    <w:rsid w:val="00A042DB"/>
    <w:rsid w:val="00A1222F"/>
    <w:rsid w:val="00A127A9"/>
    <w:rsid w:val="00A168BB"/>
    <w:rsid w:val="00A305C6"/>
    <w:rsid w:val="00A31B85"/>
    <w:rsid w:val="00A43CF8"/>
    <w:rsid w:val="00A51165"/>
    <w:rsid w:val="00A53B11"/>
    <w:rsid w:val="00A55222"/>
    <w:rsid w:val="00A5661E"/>
    <w:rsid w:val="00A567B7"/>
    <w:rsid w:val="00A74545"/>
    <w:rsid w:val="00A843CD"/>
    <w:rsid w:val="00AC06F8"/>
    <w:rsid w:val="00AC492A"/>
    <w:rsid w:val="00AC65CA"/>
    <w:rsid w:val="00AC7D10"/>
    <w:rsid w:val="00AD05EC"/>
    <w:rsid w:val="00AD0DFD"/>
    <w:rsid w:val="00AD246A"/>
    <w:rsid w:val="00B058DB"/>
    <w:rsid w:val="00B179C7"/>
    <w:rsid w:val="00B20670"/>
    <w:rsid w:val="00B213F5"/>
    <w:rsid w:val="00B32031"/>
    <w:rsid w:val="00B36BF0"/>
    <w:rsid w:val="00B444B2"/>
    <w:rsid w:val="00B47DAA"/>
    <w:rsid w:val="00B532F1"/>
    <w:rsid w:val="00B61002"/>
    <w:rsid w:val="00B61BA4"/>
    <w:rsid w:val="00B663F5"/>
    <w:rsid w:val="00B66796"/>
    <w:rsid w:val="00B74FF2"/>
    <w:rsid w:val="00BA3896"/>
    <w:rsid w:val="00BB1FB7"/>
    <w:rsid w:val="00BB73A6"/>
    <w:rsid w:val="00BC3C9F"/>
    <w:rsid w:val="00BC5648"/>
    <w:rsid w:val="00BC632D"/>
    <w:rsid w:val="00BC71C5"/>
    <w:rsid w:val="00BD0086"/>
    <w:rsid w:val="00BD7581"/>
    <w:rsid w:val="00BE22B5"/>
    <w:rsid w:val="00C00AE2"/>
    <w:rsid w:val="00C050D0"/>
    <w:rsid w:val="00C12232"/>
    <w:rsid w:val="00C130E9"/>
    <w:rsid w:val="00C14057"/>
    <w:rsid w:val="00C229D9"/>
    <w:rsid w:val="00C22DD9"/>
    <w:rsid w:val="00C31873"/>
    <w:rsid w:val="00C503BA"/>
    <w:rsid w:val="00C53847"/>
    <w:rsid w:val="00C56E87"/>
    <w:rsid w:val="00C5775C"/>
    <w:rsid w:val="00C617CB"/>
    <w:rsid w:val="00C63447"/>
    <w:rsid w:val="00C7288E"/>
    <w:rsid w:val="00C82F2B"/>
    <w:rsid w:val="00C8570A"/>
    <w:rsid w:val="00C86AB6"/>
    <w:rsid w:val="00C92A27"/>
    <w:rsid w:val="00C948AB"/>
    <w:rsid w:val="00CB0392"/>
    <w:rsid w:val="00CD0980"/>
    <w:rsid w:val="00CD733B"/>
    <w:rsid w:val="00CE3BCC"/>
    <w:rsid w:val="00CE5BD6"/>
    <w:rsid w:val="00CF6347"/>
    <w:rsid w:val="00D0686B"/>
    <w:rsid w:val="00D15D95"/>
    <w:rsid w:val="00D17350"/>
    <w:rsid w:val="00D2689A"/>
    <w:rsid w:val="00D346C6"/>
    <w:rsid w:val="00D34AF0"/>
    <w:rsid w:val="00D36310"/>
    <w:rsid w:val="00D37011"/>
    <w:rsid w:val="00D41570"/>
    <w:rsid w:val="00D43C5C"/>
    <w:rsid w:val="00D4492F"/>
    <w:rsid w:val="00D4594C"/>
    <w:rsid w:val="00D541C8"/>
    <w:rsid w:val="00D54803"/>
    <w:rsid w:val="00D63CC4"/>
    <w:rsid w:val="00D6489F"/>
    <w:rsid w:val="00D66A7D"/>
    <w:rsid w:val="00D706EE"/>
    <w:rsid w:val="00D71134"/>
    <w:rsid w:val="00D75B6F"/>
    <w:rsid w:val="00D80773"/>
    <w:rsid w:val="00D81053"/>
    <w:rsid w:val="00D82F27"/>
    <w:rsid w:val="00D86030"/>
    <w:rsid w:val="00D92503"/>
    <w:rsid w:val="00DA0BC6"/>
    <w:rsid w:val="00DC1E0F"/>
    <w:rsid w:val="00DD0F50"/>
    <w:rsid w:val="00DD216B"/>
    <w:rsid w:val="00DF2A11"/>
    <w:rsid w:val="00E04B55"/>
    <w:rsid w:val="00E10BCD"/>
    <w:rsid w:val="00E12326"/>
    <w:rsid w:val="00E20388"/>
    <w:rsid w:val="00E453FE"/>
    <w:rsid w:val="00E56241"/>
    <w:rsid w:val="00E623D1"/>
    <w:rsid w:val="00E63A4E"/>
    <w:rsid w:val="00E652C8"/>
    <w:rsid w:val="00E71562"/>
    <w:rsid w:val="00E71EA3"/>
    <w:rsid w:val="00E7300B"/>
    <w:rsid w:val="00E774B5"/>
    <w:rsid w:val="00E87B54"/>
    <w:rsid w:val="00E87C25"/>
    <w:rsid w:val="00E94104"/>
    <w:rsid w:val="00E953CA"/>
    <w:rsid w:val="00EB6A27"/>
    <w:rsid w:val="00EC1012"/>
    <w:rsid w:val="00ED020F"/>
    <w:rsid w:val="00ED1098"/>
    <w:rsid w:val="00EF3D70"/>
    <w:rsid w:val="00EF760F"/>
    <w:rsid w:val="00F07E5E"/>
    <w:rsid w:val="00F1077B"/>
    <w:rsid w:val="00F12A67"/>
    <w:rsid w:val="00F23C1E"/>
    <w:rsid w:val="00F31D9F"/>
    <w:rsid w:val="00F33ADB"/>
    <w:rsid w:val="00F4559E"/>
    <w:rsid w:val="00F51E7B"/>
    <w:rsid w:val="00F62963"/>
    <w:rsid w:val="00F771E5"/>
    <w:rsid w:val="00FB5B2B"/>
    <w:rsid w:val="00FC304D"/>
    <w:rsid w:val="00FC32E8"/>
    <w:rsid w:val="00FC53B9"/>
    <w:rsid w:val="00FC6337"/>
    <w:rsid w:val="00FD07D8"/>
    <w:rsid w:val="00FD15AD"/>
    <w:rsid w:val="00FE0CA9"/>
    <w:rsid w:val="00FE2FB3"/>
    <w:rsid w:val="00FF4BB0"/>
    <w:rsid w:val="00FF66E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9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96"/>
    <w:pPr>
      <w:ind w:left="720"/>
      <w:contextualSpacing/>
    </w:pPr>
  </w:style>
  <w:style w:type="table" w:styleId="TableGrid">
    <w:name w:val="Table Grid"/>
    <w:basedOn w:val="TableNormal"/>
    <w:rsid w:val="002E66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66A4"/>
    <w:pPr>
      <w:tabs>
        <w:tab w:val="center" w:pos="4513"/>
        <w:tab w:val="right" w:pos="9026"/>
      </w:tabs>
    </w:pPr>
  </w:style>
  <w:style w:type="character" w:customStyle="1" w:styleId="HeaderChar">
    <w:name w:val="Header Char"/>
    <w:basedOn w:val="DefaultParagraphFont"/>
    <w:link w:val="Header"/>
    <w:uiPriority w:val="99"/>
    <w:semiHidden/>
    <w:rsid w:val="002E66A4"/>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2E66A4"/>
    <w:pPr>
      <w:tabs>
        <w:tab w:val="center" w:pos="4513"/>
        <w:tab w:val="right" w:pos="9026"/>
      </w:tabs>
    </w:pPr>
  </w:style>
  <w:style w:type="character" w:customStyle="1" w:styleId="FooterChar">
    <w:name w:val="Footer Char"/>
    <w:basedOn w:val="DefaultParagraphFont"/>
    <w:link w:val="Footer"/>
    <w:uiPriority w:val="99"/>
    <w:semiHidden/>
    <w:rsid w:val="002E66A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F086-D564-4F4E-AD6B-EB6D24E8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
      <vt:lpstr/>
      <vt:lpstr/>
      <vt:lpstr/>
      <vt:lpstr/>
      <vt:lpstr/>
      <vt:lpstr/>
      <vt:lpstr/>
      <vt:lpstr/>
      <vt:lpstr/>
      <vt:lpstr/>
      <vt:lpstr/>
      <vt:lpstr/>
      <vt:lpstr>MINUTES OF THE BID SPECIFICATION COMMITTEE MEETING HELD ON 11 JULY 2017</vt:lpstr>
      <vt:lpstr>The Bid Specification Committee sat on the 11/July 2017 to consider specificatio</vt:lpstr>
      <vt:lpstr/>
      <vt:lpstr>BID DESCRIPTION: CONSTRUCTION OF 30 EXHIBITION STANDS FOR AGRICULTURAL EXPO</vt:lpstr>
      <vt:lpstr/>
      <vt:lpstr>BID NO:                SCMU 12/2017</vt:lpstr>
      <vt:lpstr/>
    </vt:vector>
  </TitlesOfParts>
  <Company>Grizli777</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masana</dc:creator>
  <cp:lastModifiedBy>sylvia</cp:lastModifiedBy>
  <cp:revision>5</cp:revision>
  <cp:lastPrinted>2017-09-14T06:33:00Z</cp:lastPrinted>
  <dcterms:created xsi:type="dcterms:W3CDTF">2017-09-06T13:06:00Z</dcterms:created>
  <dcterms:modified xsi:type="dcterms:W3CDTF">2017-09-14T06:42:00Z</dcterms:modified>
</cp:coreProperties>
</file>